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725" w:rsidRDefault="005D6725" w:rsidP="005D6725">
      <w:pPr>
        <w:rPr>
          <w:rFonts w:ascii="Arial" w:eastAsia="Calibri" w:hAnsi="Arial" w:cs="Arial"/>
          <w:bCs/>
          <w:i/>
          <w:iCs/>
          <w:kern w:val="36"/>
        </w:rPr>
      </w:pPr>
      <w:r w:rsidRPr="005D6725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08.12.2023 N2085</w:t>
      </w:r>
    </w:p>
    <w:p w:rsidR="005D6725" w:rsidRDefault="005D6725" w:rsidP="005D6725"/>
    <w:p w:rsidR="005D6725" w:rsidRDefault="005D6725" w:rsidP="005D6725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  <w:r w:rsidRPr="004E0209">
        <w:rPr>
          <w:rFonts w:ascii="Arial" w:hAnsi="Arial" w:cs="Arial"/>
        </w:rPr>
        <w:t>Фиксированный размер взносов на травматизм для плательщиков, которые применяют автоматизированную УСН, увеличили в 1,098 раза. С 01.01.2024 величина взноса составит 2 434 руб. в год.</w:t>
      </w:r>
    </w:p>
    <w:p w:rsidR="005D6725" w:rsidRDefault="005D6725" w:rsidP="005D6725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:rsidR="00586927" w:rsidRDefault="00586927"/>
    <w:p w:rsidR="005D6725" w:rsidRDefault="005D6725"/>
    <w:p w:rsidR="005D6725" w:rsidRDefault="005D6725" w:rsidP="005D6725">
      <w:pPr>
        <w:rPr>
          <w:rFonts w:ascii="Arial" w:hAnsi="Arial" w:cs="Arial"/>
          <w:i/>
        </w:rPr>
      </w:pPr>
      <w:r w:rsidRPr="005D6725">
        <w:rPr>
          <w:rFonts w:ascii="Arial" w:hAnsi="Arial" w:cs="Arial"/>
          <w:i/>
        </w:rPr>
        <w:t>Приказ ФНС России от 30.10.2023 N ЕД-7-14/785@</w:t>
      </w:r>
    </w:p>
    <w:p w:rsidR="005D6725" w:rsidRDefault="005D6725" w:rsidP="005D6725"/>
    <w:p w:rsidR="005D6725" w:rsidRDefault="005D6725" w:rsidP="005D672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F7A16">
        <w:rPr>
          <w:rFonts w:ascii="Arial" w:hAnsi="Arial" w:cs="Arial"/>
        </w:rPr>
        <w:t>С 16 декабря сообщать об открытии подразделения надо по новой форме. Правки незначительные: заменили штрихкоды и в сведения об обособленном подразделении добавили строку для указания номера земельного участка. Также скорректировали формат сообщения и порядок его заполнения</w:t>
      </w:r>
      <w:r>
        <w:rPr>
          <w:rFonts w:ascii="Arial" w:hAnsi="Arial" w:cs="Arial"/>
        </w:rPr>
        <w:t>.</w:t>
      </w:r>
    </w:p>
    <w:p w:rsidR="005D6725" w:rsidRDefault="005D6725"/>
    <w:sectPr w:rsidR="005D672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5D6725"/>
    <w:rsid w:val="00011A8F"/>
    <w:rsid w:val="002A41D3"/>
    <w:rsid w:val="003F2B6D"/>
    <w:rsid w:val="004236C3"/>
    <w:rsid w:val="00586927"/>
    <w:rsid w:val="005D6725"/>
    <w:rsid w:val="00613166"/>
    <w:rsid w:val="00855E7B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72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67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2023-12-15T04:07:00Z</dcterms:created>
  <dcterms:modified xsi:type="dcterms:W3CDTF">2023-12-15T04:07:00Z</dcterms:modified>
</cp:coreProperties>
</file>